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BC48" w14:textId="520633D6" w:rsidR="00761911" w:rsidRPr="00181E96" w:rsidRDefault="00761911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Слайд1</w:t>
      </w:r>
    </w:p>
    <w:p w14:paraId="5AB110F5" w14:textId="62762EFE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Педсовет: «Использование возможностей цифровой образовательной среды для повышения качества образовательного процесса»</w:t>
      </w:r>
    </w:p>
    <w:p w14:paraId="2D3E735C" w14:textId="77777777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CFCE39F" w14:textId="168952E9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 2</w:t>
      </w:r>
    </w:p>
    <w:p w14:paraId="55E469FC" w14:textId="2CB51C49" w:rsidR="006101B7" w:rsidRPr="00181E96" w:rsidRDefault="006101B7" w:rsidP="00181E96">
      <w:pPr>
        <w:shd w:val="clear" w:color="auto" w:fill="FFFFFF"/>
        <w:tabs>
          <w:tab w:val="left" w:pos="55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2C05D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раскрыть сущность понятий «цифровая образовательная среда», «качество образования» и определить действия педагога по повышению качества образования с помощью возможностей цифровой образовательной среды.</w:t>
      </w:r>
    </w:p>
    <w:p w14:paraId="685A8520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B2188E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1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«Образование – величайшее из земных благ, если оно наивысшего качества.</w:t>
      </w:r>
    </w:p>
    <w:p w14:paraId="1264EA10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противном случае оно совершенно бесполезно». Киплинг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41FA2" w14:textId="77777777" w:rsidR="00422A73" w:rsidRPr="00181E96" w:rsidRDefault="00422A73" w:rsidP="00181E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E700E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педсовета «Использование возможностей цифровой образовательной среды для повышения качества образовательного процесса». Давайте попробуем разобраться, что включают в себя понятия «качество образования», «цифровая образовательная среда» и определить действия педагога по повышению качества образования с помощью возможностей цифровой образовательной среды.</w:t>
      </w:r>
    </w:p>
    <w:p w14:paraId="174D99A3" w14:textId="77777777" w:rsidR="00422A73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является одной из главных целей развития образования.</w:t>
      </w:r>
      <w:r w:rsidR="00422A73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0BBFCF" w14:textId="77777777" w:rsidR="006101B7" w:rsidRPr="00181E96" w:rsidRDefault="00422A73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Дайте определение (ответы педагогов)</w:t>
      </w:r>
    </w:p>
    <w:p w14:paraId="35C7FA71" w14:textId="77777777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4BD645" w14:textId="56163BD0" w:rsidR="00761911" w:rsidRPr="00181E96" w:rsidRDefault="00761911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Слайд </w:t>
      </w:r>
      <w:r w:rsidR="003F6C98" w:rsidRPr="00181E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</w:p>
    <w:p w14:paraId="09C9FA5C" w14:textId="77777777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8CA2784" w14:textId="77777777" w:rsidR="006101B7" w:rsidRPr="00181E96" w:rsidRDefault="00624EA5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422A73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правильно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! Е</w:t>
      </w:r>
      <w:r w:rsidR="00422A73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соединить ваши ответы, то получится, что  «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/ или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образовательной программы. </w:t>
      </w:r>
      <w:r w:rsidR="00422A73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определяется такими факторами как </w:t>
      </w:r>
      <w:r w:rsidR="006101B7"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высокая компетентность педагогических работников,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1B7"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использование новейших педагогических технологий</w:t>
      </w:r>
      <w:r w:rsidR="00786652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AB916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состав педагогов определяется критерием компетентности в инновационных методиках, включающим в себя знание об инновационных методиках обучения, умение использовать инновационные методики в учебном процессе. </w:t>
      </w:r>
    </w:p>
    <w:p w14:paraId="397B5B6E" w14:textId="77777777" w:rsidR="00786652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инновационных технологий являются ин</w:t>
      </w:r>
      <w:r w:rsidR="00786652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формационные технологии, без которых 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невозможно представить совр</w:t>
      </w:r>
      <w:r w:rsidR="00786652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еменный образовательный процесс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652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Цифровое пространство стало неотъемлемой составляющей жизни ребенка, начиная с раннего возраста., таким образом, источником формирования его представлений об окружающем мире, общечеловеческих ценностях становятся не только родители, социальное окружение, но и медиаресурсы.</w:t>
      </w:r>
    </w:p>
    <w:p w14:paraId="4C6F6E04" w14:textId="77777777" w:rsidR="006101B7" w:rsidRPr="00181E96" w:rsidRDefault="00786652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педагог должен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 осознавать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5A353A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ему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</w:t>
      </w:r>
      <w:r w:rsidR="005A353A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использовать электронные образовательные ресурсы в </w:t>
      </w:r>
      <w:r w:rsidR="005A353A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Современный преподаватель должен не только обладать фундаментальными знаниями в своей предметной области, не только уметь донести эти знания до обучающихся, но и знать об уникальных возможностях ЦОС и уметь применять их в учебном процессе, использовать их в качестве средства обучения. </w:t>
      </w:r>
    </w:p>
    <w:p w14:paraId="1B8F937A" w14:textId="77777777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7A9AC" w14:textId="7B5F3D88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 4</w:t>
      </w:r>
    </w:p>
    <w:p w14:paraId="3F84D871" w14:textId="77777777" w:rsidR="003F6C98" w:rsidRPr="00181E96" w:rsidRDefault="003F6C98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9DC6E3C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по 2024 год в нашей стране реализуется Федеральный проект «Цифровая образовательная среда», который направлен на создание и внедрение</w:t>
      </w: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</w:t>
      </w:r>
    </w:p>
    <w:p w14:paraId="055CF3DC" w14:textId="77777777" w:rsidR="00C3352C" w:rsidRPr="00181E96" w:rsidRDefault="00C3352C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FD731" w14:textId="3BA10105" w:rsidR="00C3352C" w:rsidRPr="00181E96" w:rsidRDefault="00C3352C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Слайд </w:t>
      </w:r>
      <w:r w:rsidR="007F1829" w:rsidRPr="00181E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</w:p>
    <w:p w14:paraId="52CC7098" w14:textId="77777777" w:rsidR="00C3352C" w:rsidRPr="00181E96" w:rsidRDefault="00C3352C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A168C" w14:textId="77777777" w:rsidR="00C3352C" w:rsidRPr="00181E96" w:rsidRDefault="00C3352C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DEB62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Цифровая образовательная среда (ЦОС) – это цифровое пространство, 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состоящее из открытой совокупности информационных систем, которые объединяют всех участников образовательного процесса – администрацию школы, учителей, учеников и их родителей.</w:t>
      </w:r>
    </w:p>
    <w:p w14:paraId="21BBE48C" w14:textId="77777777" w:rsidR="006101B7" w:rsidRPr="00181E96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Иными словами, это все те инструменты, которые уже есть в российских школах:</w:t>
      </w:r>
    </w:p>
    <w:p w14:paraId="403B8F73" w14:textId="77777777" w:rsidR="005A353A" w:rsidRPr="00181E96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электронные журналы и дневники</w:t>
      </w:r>
    </w:p>
    <w:p w14:paraId="47FAF848" w14:textId="77777777" w:rsidR="005A353A" w:rsidRPr="00181E96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платформы для получения и обмена информацией</w:t>
      </w:r>
    </w:p>
    <w:p w14:paraId="0213C344" w14:textId="77777777" w:rsidR="005A353A" w:rsidRPr="00181E96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сервисы для связи с учителями и учениками в чатах и в режиме видеоконференций</w:t>
      </w:r>
    </w:p>
    <w:p w14:paraId="4B36CAC3" w14:textId="06D442BA" w:rsidR="005A353A" w:rsidRPr="00181E96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-инструменты для создания </w:t>
      </w:r>
      <w:r w:rsidR="00614B9A"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проектов</w:t>
      </w: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презентаций</w:t>
      </w:r>
    </w:p>
    <w:p w14:paraId="100D8A7D" w14:textId="77777777" w:rsidR="005A353A" w:rsidRPr="00181E96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платформы для выполнения заданий в режиме онлайн.</w:t>
      </w:r>
    </w:p>
    <w:p w14:paraId="72869A40" w14:textId="77777777" w:rsidR="007B7520" w:rsidRPr="00C15FBF" w:rsidRDefault="005A353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C15F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Цифровая образовательная среда предполагает высокоскоростной интернет </w:t>
      </w:r>
      <w:r w:rsidR="00AD06B4" w:rsidRPr="00C15F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школах, обеспечение соответствующей техникой и широкий набор сервисов, расширяющих</w:t>
      </w:r>
      <w:r w:rsidR="00405D0F" w:rsidRPr="00C15F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интерактивность процесса обучения, но не подменяющих собой живое общение с педагогом на уроках. Как сказал министр просвещения РФ С.Кравцов: </w:t>
      </w:r>
    </w:p>
    <w:bookmarkEnd w:id="0"/>
    <w:p w14:paraId="30D875F9" w14:textId="77777777" w:rsidR="005A353A" w:rsidRPr="00181E96" w:rsidRDefault="00405D0F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«Речь идет не о замене одного вида обучения, -очного – другим, дистанционным, а о возможностях</w:t>
      </w:r>
      <w:r w:rsidR="007B7520"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использования в очном образовательном процессе некоторых элементов цифровых программ, например, материалов Российской электронной школы, собравшей лучшие методики и уроки лучших учителей страны»</w:t>
      </w:r>
    </w:p>
    <w:p w14:paraId="7B329A82" w14:textId="77777777" w:rsidR="005A353A" w:rsidRPr="00181E96" w:rsidRDefault="007B7520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Новая организация общества, новое отношение к жизни </w:t>
      </w:r>
      <w:r w:rsidR="00B3410D"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предъявляют</w:t>
      </w: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новые требования к школе.</w:t>
      </w:r>
    </w:p>
    <w:p w14:paraId="5F5E7140" w14:textId="77777777" w:rsidR="007B7520" w:rsidRPr="00181E96" w:rsidRDefault="007B7520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Сегодня основная цель обучения – это не только накопление учеником определенной суммы знаний, умений, навыков, но и подготовка школьника как самостоятельного субъекта ОУ.</w:t>
      </w:r>
      <w:r w:rsidR="00B3410D" w:rsidRPr="00181E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основе современного образования лежит активность и учителя, что, не менее важно, ученика. Именно этой цели - 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14:paraId="452B8030" w14:textId="77777777" w:rsidR="00B3410D" w:rsidRPr="00181E96" w:rsidRDefault="00B3410D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Приоритетом современного образования, гарантирующим его высокое качество, становится обучение, ориентированное на саморазвитие и самореализацию личности.</w:t>
      </w:r>
    </w:p>
    <w:p w14:paraId="53078EC9" w14:textId="77777777" w:rsidR="0076224C" w:rsidRPr="00181E96" w:rsidRDefault="0076224C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2937F" w14:textId="034555EC" w:rsidR="0076224C" w:rsidRPr="00181E96" w:rsidRDefault="0076224C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</w:p>
    <w:p w14:paraId="4A8C8FEE" w14:textId="77777777" w:rsidR="0076224C" w:rsidRPr="00181E96" w:rsidRDefault="0076224C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E18668" w14:textId="4F8F99AE" w:rsidR="00B3410D" w:rsidRPr="00181E96" w:rsidRDefault="00B3410D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современного учителя – это умение организовать профессиональную деятельность</w:t>
      </w:r>
      <w:r w:rsidRPr="00181E96">
        <w:rPr>
          <w:rFonts w:ascii="Times New Roman" w:hAnsi="Times New Roman" w:cs="Times New Roman"/>
          <w:sz w:val="24"/>
          <w:szCs w:val="24"/>
        </w:rPr>
        <w:t xml:space="preserve"> 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электронной образовательной среды.</w:t>
      </w:r>
      <w:r w:rsidR="00EE1B25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дает нам электронно образовательная среда?</w:t>
      </w:r>
    </w:p>
    <w:tbl>
      <w:tblPr>
        <w:tblW w:w="9414" w:type="dxa"/>
        <w:tblInd w:w="-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616"/>
      </w:tblGrid>
      <w:tr w:rsidR="006101B7" w:rsidRPr="00181E96" w14:paraId="07D66FBB" w14:textId="77777777" w:rsidTr="00EE1B25">
        <w:trPr>
          <w:trHeight w:val="310"/>
        </w:trPr>
        <w:tc>
          <w:tcPr>
            <w:tcW w:w="9414" w:type="dxa"/>
            <w:gridSpan w:val="2"/>
            <w:shd w:val="clear" w:color="auto" w:fill="FBFBFB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56EE1CDF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обучающихся</w:t>
            </w:r>
          </w:p>
        </w:tc>
      </w:tr>
      <w:tr w:rsidR="006101B7" w:rsidRPr="00181E96" w14:paraId="7F78368E" w14:textId="77777777" w:rsidTr="00EE1B25">
        <w:trPr>
          <w:trHeight w:val="1940"/>
        </w:trPr>
        <w:tc>
          <w:tcPr>
            <w:tcW w:w="360" w:type="dxa"/>
            <w:shd w:val="clear" w:color="auto" w:fill="FFFFFF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48890ECF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4" w:type="dxa"/>
            <w:shd w:val="clear" w:color="auto" w:fill="FBFBFB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4D09E5AD" w14:textId="47352C45" w:rsidR="00EE1B25" w:rsidRPr="00181E96" w:rsidRDefault="006101B7" w:rsidP="00DF4A3E">
            <w:pPr>
              <w:pStyle w:val="a3"/>
              <w:numPr>
                <w:ilvl w:val="0"/>
                <w:numId w:val="1"/>
              </w:numPr>
              <w:tabs>
                <w:tab w:val="left" w:pos="614"/>
                <w:tab w:val="left" w:pos="897"/>
              </w:tabs>
              <w:spacing w:after="0" w:line="240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построения образовательной траектории; 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14:paraId="0FBD0CD2" w14:textId="6CC2A381" w:rsidR="00EE1B25" w:rsidRPr="00181E96" w:rsidRDefault="006101B7" w:rsidP="00DF4A3E">
            <w:pPr>
              <w:pStyle w:val="a3"/>
              <w:numPr>
                <w:ilvl w:val="0"/>
                <w:numId w:val="1"/>
              </w:numPr>
              <w:tabs>
                <w:tab w:val="left" w:pos="614"/>
                <w:tab w:val="left" w:pos="897"/>
              </w:tabs>
              <w:spacing w:after="0" w:line="240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самым современным образовательным ресурсам; </w:t>
            </w:r>
          </w:p>
          <w:p w14:paraId="62A18823" w14:textId="020786C0" w:rsidR="00EE1B25" w:rsidRPr="00181E96" w:rsidRDefault="006101B7" w:rsidP="00DF4A3E">
            <w:pPr>
              <w:pStyle w:val="a3"/>
              <w:numPr>
                <w:ilvl w:val="0"/>
                <w:numId w:val="1"/>
              </w:numPr>
              <w:tabs>
                <w:tab w:val="left" w:pos="614"/>
                <w:tab w:val="left" w:pos="897"/>
              </w:tabs>
              <w:spacing w:after="0" w:line="240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интереса к </w:t>
            </w:r>
            <w:r w:rsidR="007F1829"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обучению;  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результатов освоения образовательной программы; 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</w:p>
          <w:p w14:paraId="4E7FEB38" w14:textId="2F75A7E7" w:rsidR="006101B7" w:rsidRPr="00181E96" w:rsidRDefault="006101B7" w:rsidP="00DF4A3E">
            <w:pPr>
              <w:pStyle w:val="a3"/>
              <w:numPr>
                <w:ilvl w:val="0"/>
                <w:numId w:val="1"/>
              </w:numPr>
              <w:tabs>
                <w:tab w:val="left" w:pos="614"/>
                <w:tab w:val="left" w:pos="897"/>
              </w:tabs>
              <w:spacing w:after="0" w:line="240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проектно-исследовательской деятельности;</w:t>
            </w:r>
            <w:r w:rsid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выбора профессии на основании полученных   цифровых компетенций.</w:t>
            </w:r>
          </w:p>
          <w:p w14:paraId="1C6F9372" w14:textId="5CB9DFF6" w:rsidR="006101B7" w:rsidRPr="00181E96" w:rsidRDefault="006101B7" w:rsidP="00DF4A3E">
            <w:pPr>
              <w:tabs>
                <w:tab w:val="left" w:pos="61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7" w:rsidRPr="00181E96" w14:paraId="2C244B3C" w14:textId="77777777" w:rsidTr="00EE1B25">
        <w:trPr>
          <w:trHeight w:val="276"/>
        </w:trPr>
        <w:tc>
          <w:tcPr>
            <w:tcW w:w="9414" w:type="dxa"/>
            <w:gridSpan w:val="2"/>
            <w:shd w:val="clear" w:color="auto" w:fill="FBFBFB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41D1E3FD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родителей (законных представителей) обучающихся:</w:t>
            </w:r>
          </w:p>
        </w:tc>
      </w:tr>
      <w:tr w:rsidR="006101B7" w:rsidRPr="00181E96" w14:paraId="27C49AA1" w14:textId="77777777" w:rsidTr="00EE1B25">
        <w:trPr>
          <w:trHeight w:val="552"/>
        </w:trPr>
        <w:tc>
          <w:tcPr>
            <w:tcW w:w="360" w:type="dxa"/>
            <w:shd w:val="clear" w:color="auto" w:fill="FFFFFF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07670CF9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54" w:type="dxa"/>
            <w:shd w:val="clear" w:color="auto" w:fill="FBFBFB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50292E4A" w14:textId="77777777" w:rsidR="00181E96" w:rsidRPr="00181E96" w:rsidRDefault="006101B7" w:rsidP="00181E9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образовательных возможностей для ребенка;</w:t>
            </w:r>
          </w:p>
          <w:p w14:paraId="429D4DF5" w14:textId="7C43CD55" w:rsidR="006101B7" w:rsidRPr="00181E96" w:rsidRDefault="006101B7" w:rsidP="00181E9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образовательного процесса.</w:t>
            </w:r>
          </w:p>
        </w:tc>
      </w:tr>
      <w:tr w:rsidR="006101B7" w:rsidRPr="00181E96" w14:paraId="36ADE6FA" w14:textId="77777777" w:rsidTr="00EE1B25">
        <w:trPr>
          <w:trHeight w:val="276"/>
        </w:trPr>
        <w:tc>
          <w:tcPr>
            <w:tcW w:w="9414" w:type="dxa"/>
            <w:gridSpan w:val="2"/>
            <w:shd w:val="clear" w:color="auto" w:fill="FBFBFB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3C6CD82C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учителей:</w:t>
            </w:r>
          </w:p>
        </w:tc>
      </w:tr>
      <w:tr w:rsidR="006101B7" w:rsidRPr="00181E96" w14:paraId="755072E6" w14:textId="77777777" w:rsidTr="00EE1B25">
        <w:trPr>
          <w:trHeight w:val="2208"/>
        </w:trPr>
        <w:tc>
          <w:tcPr>
            <w:tcW w:w="360" w:type="dxa"/>
            <w:shd w:val="clear" w:color="auto" w:fill="FFFFFF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4882DA3D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4" w:type="dxa"/>
            <w:shd w:val="clear" w:color="auto" w:fill="FBFBFB"/>
            <w:tcMar>
              <w:top w:w="48" w:type="dxa"/>
              <w:left w:w="29" w:type="dxa"/>
              <w:bottom w:w="0" w:type="dxa"/>
              <w:right w:w="0" w:type="dxa"/>
            </w:tcMar>
            <w:hideMark/>
          </w:tcPr>
          <w:p w14:paraId="5EFB32B2" w14:textId="44936661" w:rsidR="006101B7" w:rsidRPr="00DF4A3E" w:rsidRDefault="006101B7" w:rsidP="00DF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 по контролю выполнения заданий обучающимися за счет автоматизации процесса;</w:t>
            </w:r>
          </w:p>
          <w:p w14:paraId="65D4BD04" w14:textId="0E45FCE3" w:rsidR="006101B7" w:rsidRPr="00DF4A3E" w:rsidRDefault="006101B7" w:rsidP="00DF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возможностей организации образовательного процесса; </w:t>
            </w: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 </w:t>
            </w: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условий для мотивации обучающихся при создании и выполнении заданий;</w:t>
            </w:r>
          </w:p>
          <w:p w14:paraId="2D6420F0" w14:textId="798BA87F" w:rsidR="006101B7" w:rsidRPr="00DF4A3E" w:rsidRDefault="006101B7" w:rsidP="00DF4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условий для расширения спектра активностей обучающихся; </w:t>
            </w: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 </w:t>
            </w:r>
            <w:r w:rsidRPr="00DF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системного автоматизированного учета динамики индивидуальных образовательных достижений обучающихся.</w:t>
            </w:r>
          </w:p>
        </w:tc>
      </w:tr>
    </w:tbl>
    <w:p w14:paraId="2A54C7FC" w14:textId="77777777" w:rsidR="00EE1B25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преподаватель в области цифровой образовательной среды: </w:t>
      </w:r>
    </w:p>
    <w:p w14:paraId="1188CDB7" w14:textId="77777777" w:rsidR="00EE1B25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-умеет находить, оценивать, отбирать и демонстрировать информацию из электронных учебников, Интернета в соответствии с поставленными образовательными задачами; </w:t>
      </w:r>
    </w:p>
    <w:p w14:paraId="48489DAD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-может устанавливать используемую программу на демонстрационный компьютер, пользоваться проекционной техникой, владеет методами создания электронного дидактического материала;</w:t>
      </w:r>
    </w:p>
    <w:p w14:paraId="24D5D888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источников, обобщая, сравнивая, противопоставляя, преобразовывая различные данные;</w:t>
      </w:r>
    </w:p>
    <w:p w14:paraId="3AE09559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выбирать и использовать программное обеспечение (ссылки, текстовый и табличный редакторы, программы для создания буклетов, сайтов, презентаций) для оптимального представления материалов, необходимых для образовательного процесса;</w:t>
      </w:r>
    </w:p>
    <w:p w14:paraId="54CE5D29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-эффективно применяет инструменты организации учебной деятельности обучающегося</w:t>
      </w:r>
    </w:p>
    <w:p w14:paraId="0BD8C1F8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(программы тестирования, электронные рабочие тетради, и т.д.);</w:t>
      </w:r>
    </w:p>
    <w:p w14:paraId="1595F2EE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формировать личное электронное портфолио и портфолио обучающегося; -организует работу обучающихся в рамках сетевых коммуникационных проектов (олимпиады, конкурсы, викторины и др.), дистанционно поддерживает учебный процесс.</w:t>
      </w:r>
    </w:p>
    <w:p w14:paraId="349551E7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данных компетенций возможно только на практике. Следовательно, большее внимание необходимо уделять практической направленности учебных материалов. Задача педагога сегодня: попробовать шире взглянуть на содержание и методы обучения по своему предмету. Постараться совместить традиционные умения по предмету и умения, составляющие IT-компетентность.</w:t>
      </w:r>
    </w:p>
    <w:p w14:paraId="6B4981E3" w14:textId="77777777" w:rsidR="002C65CE" w:rsidRPr="00181E96" w:rsidRDefault="002C65CE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F8960" w14:textId="30F34319" w:rsidR="002C65CE" w:rsidRPr="00181E96" w:rsidRDefault="002C65CE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</w:p>
    <w:p w14:paraId="4C28E680" w14:textId="77777777" w:rsidR="002C65CE" w:rsidRPr="00181E96" w:rsidRDefault="002C65CE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3E2A8" w14:textId="57D2C6FE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необходимо знать и при необходимости уметь использовать такие технологии как:</w:t>
      </w:r>
    </w:p>
    <w:p w14:paraId="7BCB3BC4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706"/>
      </w:tblGrid>
      <w:tr w:rsidR="006101B7" w:rsidRPr="00181E96" w14:paraId="1EA7709F" w14:textId="77777777" w:rsidTr="006101B7">
        <w:trPr>
          <w:trHeight w:val="28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3EC0CE42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7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05B57DCA" w14:textId="77777777" w:rsidR="006101B7" w:rsidRPr="00181E96" w:rsidRDefault="006101B7" w:rsidP="00181E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</w:tr>
      <w:tr w:rsidR="006101B7" w:rsidRPr="00181E96" w14:paraId="35F3BCD8" w14:textId="77777777" w:rsidTr="006101B7">
        <w:trPr>
          <w:trHeight w:val="1390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18984D1F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25D34B12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подачи информации, данных и знаний, целью которого является быстро и чётко преподносить сложную информацию. Одна из форм информационного дизайна, содержит текст, графику, статистику. Это наглядные инструкции, информационные таблички, дидактические материалы </w:t>
            </w:r>
          </w:p>
        </w:tc>
      </w:tr>
      <w:tr w:rsidR="006101B7" w:rsidRPr="00181E96" w14:paraId="71EE2A4D" w14:textId="77777777" w:rsidTr="006101B7">
        <w:trPr>
          <w:trHeight w:val="1390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62A072FF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Облако тэгов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0689A3F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Облако тегов (облако слов) – это визуальное представление списка категорий (или тегов, также называемых метками, ярлыками,</w:t>
            </w:r>
          </w:p>
          <w:p w14:paraId="07F23529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ключевыми словами и т. п.) Используется для описания ключевых слов (тегов) на веб-сайтах, или для представления неформатированного текста и т.д. </w:t>
            </w:r>
          </w:p>
        </w:tc>
      </w:tr>
      <w:tr w:rsidR="006101B7" w:rsidRPr="00181E96" w14:paraId="5A51C048" w14:textId="77777777" w:rsidTr="006101B7">
        <w:trPr>
          <w:trHeight w:val="1114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58D9C5F4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доска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358C16C1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 традиционной стенгазеты, но в сети. На стене можно размещать тексты, документы, графику, анимацию, видео, фото, стикеры, календари, ссылки. Сервис позволяет работать коллективно с применением компьютеров, планшетников, айфонов </w:t>
            </w:r>
          </w:p>
        </w:tc>
      </w:tr>
      <w:tr w:rsidR="006101B7" w:rsidRPr="00181E96" w14:paraId="56A33BE5" w14:textId="77777777" w:rsidTr="006101B7">
        <w:trPr>
          <w:trHeight w:val="838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0D4A5FA7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плакаты и</w:t>
            </w:r>
          </w:p>
          <w:p w14:paraId="794446CE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книги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B5D556E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плакат, на котором можно размещать ссылки на различные ресурсы (сайты, видео и т.д.), которые будут открываться с данного плаката. Сетевая электронная книга, которую можно верстать в облаке </w:t>
            </w:r>
          </w:p>
        </w:tc>
      </w:tr>
      <w:tr w:rsidR="006101B7" w:rsidRPr="00181E96" w14:paraId="4179BC27" w14:textId="77777777" w:rsidTr="006101B7">
        <w:trPr>
          <w:trHeight w:val="1942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F3D9F5A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</w:t>
            </w: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ллинг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0A170D66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одновременно наука и искусство, сочетающая в себе психологические, управленческие и прочие аспекты. В древности это называлось сказительством (придумывали истории, основанные на реальных фактах, придавали им </w:t>
            </w:r>
          </w:p>
          <w:p w14:paraId="3169C365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загадочности, мистики). В современном варианте искусство cторителлинга используется для развития коммуникации, в качестве маркетингового приёма и т.д. </w:t>
            </w:r>
          </w:p>
        </w:tc>
      </w:tr>
      <w:tr w:rsidR="006101B7" w:rsidRPr="00181E96" w14:paraId="7EE6DE11" w14:textId="77777777" w:rsidTr="006101B7">
        <w:trPr>
          <w:trHeight w:val="838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7634026D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 времени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44DFCC5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для создания временно-событийных линеек. На временную шкалу наносятся факты, которые можно со-хранить и использовать при изучении различных наук </w:t>
            </w:r>
          </w:p>
        </w:tc>
      </w:tr>
      <w:tr w:rsidR="006101B7" w:rsidRPr="00181E96" w14:paraId="68BE76DE" w14:textId="77777777" w:rsidTr="006101B7">
        <w:trPr>
          <w:trHeight w:val="1666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79E21D78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лонгрид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729188FD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“Лонгр</w:t>
            </w:r>
            <w:r w:rsidRPr="0018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д” (долгое чтение) – формат подачи информации,</w:t>
            </w:r>
          </w:p>
          <w:p w14:paraId="5441509D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предназначенный для мультимедийного рассказа длинных, “глубоких” историй. Применяется для разработки и презентации проектов, исследований, экспериментов. Может включать тексты, цитаты, большие панорамные и маленькие картинки, видео, ссылки, мультимедийные модули </w:t>
            </w:r>
          </w:p>
        </w:tc>
      </w:tr>
      <w:tr w:rsidR="006101B7" w:rsidRPr="00181E96" w14:paraId="3A8D8046" w14:textId="77777777" w:rsidTr="006101B7">
        <w:trPr>
          <w:trHeight w:val="564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6DE308B3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39D1A401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графика, звук. Сервисы, позволяющие в сети обрабатывать мультимедиа, вести диалог, создавать мультимедийный контент </w:t>
            </w:r>
          </w:p>
        </w:tc>
      </w:tr>
      <w:tr w:rsidR="006101B7" w:rsidRPr="00181E96" w14:paraId="404A6AAE" w14:textId="77777777" w:rsidTr="006101B7">
        <w:trPr>
          <w:trHeight w:val="562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617EC2F6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570A46C9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сложной информации или рекламы просто, с применением эффектов анимации </w:t>
            </w:r>
          </w:p>
        </w:tc>
      </w:tr>
      <w:tr w:rsidR="006101B7" w:rsidRPr="00181E96" w14:paraId="7785183D" w14:textId="77777777" w:rsidTr="006101B7">
        <w:trPr>
          <w:trHeight w:val="564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01EB7101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Геосервисы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05AD408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Геосервисы – это набор согласованных инструментов для доступа и манипулирования геоинформацией, которая представляется в виде карт </w:t>
            </w:r>
          </w:p>
        </w:tc>
      </w:tr>
      <w:tr w:rsidR="006101B7" w:rsidRPr="00181E96" w14:paraId="5ACB72F5" w14:textId="77777777" w:rsidTr="006101B7">
        <w:trPr>
          <w:trHeight w:val="1390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7FFCB21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дидактические</w:t>
            </w:r>
          </w:p>
          <w:p w14:paraId="3B208B47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ресурсы</w:t>
            </w:r>
          </w:p>
          <w:p w14:paraId="6A8BF7E9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геймификации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16B28CAC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интерактивные сервисы для создания различных дидактических материалов, игровые образовательные сервисы, сетевые сервисы для создания коллажей, логотипов и т.д. </w:t>
            </w:r>
          </w:p>
        </w:tc>
      </w:tr>
      <w:tr w:rsidR="006101B7" w:rsidRPr="00181E96" w14:paraId="556D57E0" w14:textId="77777777" w:rsidTr="006101B7">
        <w:trPr>
          <w:trHeight w:val="562"/>
        </w:trPr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4A05FDFD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 коды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6" w:type="dxa"/>
            </w:tcMar>
            <w:hideMark/>
          </w:tcPr>
          <w:p w14:paraId="62EDBCB5" w14:textId="77777777" w:rsidR="006101B7" w:rsidRPr="00181E96" w:rsidRDefault="006101B7" w:rsidP="00DF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Дополненная реальность. При считывании кодов происходит переход на ресурс, которые закодирован. </w:t>
            </w:r>
          </w:p>
        </w:tc>
      </w:tr>
    </w:tbl>
    <w:p w14:paraId="4A1AC6E7" w14:textId="77777777" w:rsidR="00C66BE0" w:rsidRPr="00181E96" w:rsidRDefault="00C66BE0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ED10A55" w14:textId="050FCC3C" w:rsidR="006101B7" w:rsidRPr="00181E96" w:rsidRDefault="00C66BE0" w:rsidP="00181E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Слайд 8</w:t>
      </w:r>
    </w:p>
    <w:p w14:paraId="6068577B" w14:textId="4351ACBC" w:rsidR="00181E96" w:rsidRPr="00181E96" w:rsidRDefault="00181E96" w:rsidP="00181E9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413525">
        <w:rPr>
          <w:rStyle w:val="c1"/>
        </w:rPr>
        <w:t xml:space="preserve">Цифровая образовательная среда не подменяет собой живое общение с педагогом на уроках, а дает учителю новые инструменты и ресурсы. Это подчеркивает министр просвещения России Сергей Кравцов: «Речь идет не о замене одного вида обучения, очного, другим, дистанционным, а о возможностях использования в очном образовательном процессе некоторых элементов цифровых программ». </w:t>
      </w:r>
      <w:r w:rsidRPr="00413525">
        <w:rPr>
          <w:rStyle w:val="c19"/>
        </w:rPr>
        <w:t xml:space="preserve">Для этого был разработан </w:t>
      </w:r>
      <w:r w:rsidR="00DF4A3E" w:rsidRPr="00413525">
        <w:rPr>
          <w:rStyle w:val="c19"/>
        </w:rPr>
        <w:t>проект Цифровой</w:t>
      </w:r>
      <w:r w:rsidRPr="00413525">
        <w:rPr>
          <w:rStyle w:val="c19"/>
        </w:rPr>
        <w:t xml:space="preserve"> образовательный контент.</w:t>
      </w:r>
      <w:r w:rsidRPr="00181E96">
        <w:rPr>
          <w:rStyle w:val="c1"/>
          <w:color w:val="FF0000"/>
        </w:rPr>
        <w:t> </w:t>
      </w:r>
    </w:p>
    <w:p w14:paraId="00B2C90C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Ведущие образовательные онлайн-сервисы России, представленные на платформе ЦОК:</w:t>
      </w:r>
    </w:p>
    <w:p w14:paraId="65D78DD3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«1С – урок»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электронные учебные материалы для учителей и школьников 1-11 классов по учебным предметам школьной программы;</w:t>
      </w:r>
    </w:p>
    <w:p w14:paraId="1968C7E6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«Просвещение»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облачная платформа отображения верифицированного (подтвержденного) цифрового образовательного контента и сервисов АО «Издательство «Просвещение»;</w:t>
      </w:r>
    </w:p>
    <w:p w14:paraId="63C9853D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«Мобильное электронное образование»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цифровая образовательная среда с интерактивными онлайн-курсами;</w:t>
      </w:r>
    </w:p>
    <w:p w14:paraId="45096853" w14:textId="5E4DDA31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«Новая школа» - 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 подготовки к ЕГЭ по всем предметам;</w:t>
      </w:r>
    </w:p>
    <w:p w14:paraId="14F418F6" w14:textId="6BB876D2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«Новый диск»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цифровая образовательная платформа. Учебные материалы для педагогов и школьников. Интерактивный Конструктор уроков и упражнений;</w:t>
      </w:r>
    </w:p>
    <w:p w14:paraId="736E62EA" w14:textId="773F9BED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«Облако знаний» - и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нтерактивные уроки и цифровые домашние задания, рабочие</w:t>
      </w:r>
    </w:p>
    <w:p w14:paraId="6CD5AB22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тетради, функциональная грамотность, подготовка к ЕГЭ, ОГЭ, ВПР;</w:t>
      </w:r>
    </w:p>
    <w:p w14:paraId="3CBE9495" w14:textId="59A6E66B" w:rsidR="00C66BE0" w:rsidRPr="00DF4A3E" w:rsidRDefault="00C66BE0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 школа</w:t>
      </w:r>
      <w:r w:rsidR="00181E96" w:rsidRPr="00DF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4A3E" w:rsidRPr="00DF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это</w:t>
      </w:r>
      <w:r w:rsidR="00181E96" w:rsidRPr="00DF4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огромный набор приложений и развивающих игр для всех возрастов в различных направлениях </w:t>
      </w:r>
    </w:p>
    <w:p w14:paraId="5B4BA245" w14:textId="47844EC5" w:rsidR="00DF4A3E" w:rsidRPr="00DF4A3E" w:rsidRDefault="00C66BE0" w:rsidP="00DF4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Сберкласс</w:t>
      </w:r>
      <w:r w:rsidR="00181E96"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81E96" w:rsidRPr="00DF4A3E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решение для школы. Он учитывает потребности каждого учителя и </w:t>
      </w:r>
      <w:r w:rsidR="00181E96" w:rsidRPr="00DF4A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класса</w:t>
      </w:r>
      <w:r w:rsidR="00181E96" w:rsidRPr="00DF4A3E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позволяет выстраивать персонализированные траектории обучения, планировать уроки, использовать разные способы проверки заданий</w:t>
      </w:r>
      <w:r w:rsidR="00DF4A3E" w:rsidRPr="00DF4A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132891" w14:textId="3B482F4E" w:rsidR="006101B7" w:rsidRPr="00DF4A3E" w:rsidRDefault="006101B7" w:rsidP="00DF4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«Фоксфорд»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крупнейшая онлайн-школа России;</w:t>
      </w:r>
    </w:p>
    <w:p w14:paraId="0710188D" w14:textId="3330AEDF" w:rsidR="00C66BE0" w:rsidRPr="00DF4A3E" w:rsidRDefault="00C66BE0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Экзаменмедип</w:t>
      </w:r>
    </w:p>
    <w:p w14:paraId="66082E32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«Я-класс» - 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полнофункциональная цифровая система для образовательных организаций;</w:t>
      </w:r>
    </w:p>
    <w:p w14:paraId="62E1271A" w14:textId="27538A7D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4A3E"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Globallab»</w:t>
      </w:r>
      <w:r w:rsidR="00DF4A3E"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  цифровая    образовательная    среда    совместной        проектной и</w:t>
      </w:r>
    </w:p>
    <w:p w14:paraId="72A602B5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деятельности;</w:t>
      </w:r>
    </w:p>
    <w:p w14:paraId="65C2DA07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«IBLS»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интеллектуальная образовательная платформа для учеников и педагогов с библиотекой образовательного контента по ФГОС, семейное, заочное обучение;</w:t>
      </w:r>
    </w:p>
    <w:p w14:paraId="7F333D8B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«iSMART»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умный тренажёр для повышения оценок – материалы по русскому языку и математикае (1-4 класс);</w:t>
      </w:r>
    </w:p>
    <w:p w14:paraId="6BCCF920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«Native Class»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cистема цифровых уроков по английскому языку, обеспечивает успех ребёнка в школе, учит говорить и понимать английский как родной язык;</w:t>
      </w:r>
    </w:p>
    <w:p w14:paraId="317E35BD" w14:textId="038ADAEF" w:rsidR="006101B7" w:rsidRPr="00DF4A3E" w:rsidRDefault="00C66BE0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01B7"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нтеллектуальная школа» - цифровая образовательная платформа (математика, физика). Интерактивные модели. Индивидуальная траектория обучения;</w:t>
      </w:r>
    </w:p>
    <w:p w14:paraId="51E069E7" w14:textId="77777777" w:rsidR="006101B7" w:rsidRPr="00DF4A3E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«UCHi.ru» 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образовательная онлайн-платформа (математика, русский язык, английский язык).</w:t>
      </w:r>
    </w:p>
    <w:p w14:paraId="294B9F62" w14:textId="77777777" w:rsidR="00A64634" w:rsidRPr="00DF4A3E" w:rsidRDefault="00A64634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рабочая тетрадь </w:t>
      </w:r>
      <w:r w:rsidRPr="00DF4A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Skysmart</w:t>
      </w:r>
      <w:r w:rsidRPr="00DF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(Скайсмарт).</w:t>
      </w:r>
    </w:p>
    <w:p w14:paraId="552E2B9F" w14:textId="77777777" w:rsidR="00A64634" w:rsidRPr="00181E96" w:rsidRDefault="00A64634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2022 года 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единый доступ к образовательным сервисам и цифровым учебным материалам для учеников, родителей и учителей – федеральная государственная информационная система Министерства просвещения Российской Федерации «Моя школа». Доступ к образовательному сервису может быть осуществлен с помощью портала Госуслуг </w:t>
      </w:r>
      <w:r w:rsidR="006101B7" w:rsidRPr="00181E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https://myschool.edu.ru</w:t>
      </w:r>
      <w:r w:rsidR="006101B7" w:rsidRPr="0018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101B7"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6101B7"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представлены такие сервисы как Мои файлы. Электронный дневник. Библиотека. Сферум. РЭШ. </w:t>
      </w:r>
    </w:p>
    <w:p w14:paraId="674C555E" w14:textId="77777777" w:rsidR="006101B7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2F4F7"/>
          <w:lang w:eastAsia="ru-RU"/>
        </w:rPr>
        <w:t>Мы видим, что цифровая информационная среда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дает педагогам большие возможности по использованию ЦОР в образовательном процессе, что способствует повышению качества образования.</w:t>
      </w:r>
    </w:p>
    <w:p w14:paraId="61F9231F" w14:textId="01DD31C9" w:rsidR="00DF4A3E" w:rsidRDefault="00C112DA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современных образовательных платформ является </w:t>
      </w:r>
      <w:r w:rsidR="00DF4A3E" w:rsidRPr="00DF4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«СФЕРУМ», данная система считается приоритетной, все общение (взаимодействие с родителями, внутренние взаимодействие, ВКС) необходимо проводить только в данной системе.</w:t>
      </w:r>
    </w:p>
    <w:p w14:paraId="18E79F4B" w14:textId="77777777" w:rsidR="004410A1" w:rsidRDefault="004410A1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40FCE" w14:textId="4E78E67C" w:rsidR="004410A1" w:rsidRDefault="004410A1" w:rsidP="004410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</w:p>
    <w:p w14:paraId="3351687F" w14:textId="77777777" w:rsidR="004410A1" w:rsidRPr="004410A1" w:rsidRDefault="004410A1" w:rsidP="004410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203C2" w14:textId="01A70472" w:rsidR="00515E60" w:rsidRPr="00C112DA" w:rsidRDefault="00DF4A3E" w:rsidP="00515E6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8702E"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Интеграция РИС УСО ТО (Сетевой город) </w:t>
      </w:r>
      <w:r w:rsidRPr="0008702E">
        <w:rPr>
          <w:rFonts w:ascii="Times New Roman" w:hAnsi="Times New Roman" w:cs="Times New Roman"/>
          <w:sz w:val="24"/>
          <w:szCs w:val="24"/>
        </w:rPr>
        <w:t>с</w:t>
      </w:r>
      <w:r w:rsidRPr="0008702E">
        <w:rPr>
          <w:rFonts w:ascii="Times New Roman" w:hAnsi="Times New Roman" w:cs="Times New Roman"/>
          <w:b/>
          <w:bCs/>
          <w:sz w:val="24"/>
          <w:szCs w:val="24"/>
        </w:rPr>
        <w:t xml:space="preserve"> ИКОП «Сферум»</w:t>
      </w:r>
      <w:r w:rsidR="00C112DA">
        <w:rPr>
          <w:rFonts w:ascii="Times New Roman" w:hAnsi="Times New Roman" w:cs="Times New Roman"/>
          <w:b/>
          <w:bCs/>
          <w:sz w:val="24"/>
          <w:szCs w:val="24"/>
        </w:rPr>
        <w:t>. Кошкина И.В.</w:t>
      </w:r>
    </w:p>
    <w:p w14:paraId="7673D27C" w14:textId="77777777" w:rsidR="006101B7" w:rsidRPr="00181E96" w:rsidRDefault="00A64634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 теперь о</w:t>
      </w:r>
      <w:r w:rsidR="006101B7" w:rsidRPr="00181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братимся к практическому опыту использования возможностей ЦОС для повышения кач</w:t>
      </w:r>
      <w:r w:rsidRPr="00181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ества образовательного процесса наших учителей.</w:t>
      </w:r>
    </w:p>
    <w:p w14:paraId="545EC8FF" w14:textId="77777777" w:rsidR="00A64634" w:rsidRPr="00181E96" w:rsidRDefault="00A64634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51B27B" w14:textId="77777777" w:rsidR="00A64634" w:rsidRDefault="00A64634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ВЫСТУПЛЕНИЯ:</w:t>
      </w:r>
    </w:p>
    <w:p w14:paraId="27947607" w14:textId="77777777" w:rsidR="00DF4A3E" w:rsidRPr="00181E96" w:rsidRDefault="00DF4A3E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8FC58" w14:textId="60E659BB" w:rsidR="00A64634" w:rsidRPr="00181E96" w:rsidRDefault="0094624D" w:rsidP="00181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23 </w:t>
      </w:r>
      <w:r w:rsidR="00A64634" w:rsidRPr="0018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Шлеева О.В.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355F69" w14:textId="65DAF459" w:rsidR="00A64634" w:rsidRPr="00181E96" w:rsidRDefault="0094624D" w:rsidP="00181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24 </w:t>
      </w:r>
      <w:r w:rsidR="00A64634" w:rsidRPr="0018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Зайцева Е.С.</w:t>
      </w:r>
    </w:p>
    <w:p w14:paraId="0B9A15C4" w14:textId="4C8E36A3" w:rsidR="00A64634" w:rsidRPr="00181E96" w:rsidRDefault="0094624D" w:rsidP="00181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25 </w:t>
      </w:r>
      <w:r w:rsidR="00A64634" w:rsidRPr="0018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Салова Н.И.</w:t>
      </w:r>
    </w:p>
    <w:p w14:paraId="3141C12B" w14:textId="77777777" w:rsidR="00A64634" w:rsidRPr="00181E96" w:rsidRDefault="00A64634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9C549B" w14:textId="50C0F5D7" w:rsidR="006101B7" w:rsidRPr="000174B4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174B4" w:rsidRPr="0001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Анкетирование </w:t>
      </w:r>
    </w:p>
    <w:p w14:paraId="02668AD1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 педагогического совета:</w:t>
      </w:r>
    </w:p>
    <w:p w14:paraId="32E8127F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важность внедрения ЦОС в образовательный процесс и ее влияния на его качество;</w:t>
      </w:r>
    </w:p>
    <w:p w14:paraId="0C1A702D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</w:t>
      </w:r>
      <w:r w:rsidRPr="00181E96">
        <w:rPr>
          <w:rFonts w:ascii="Times New Roman" w:eastAsia="Times New Roman" w:hAnsi="Times New Roman" w:cs="Times New Roman"/>
          <w:color w:val="010101"/>
          <w:sz w:val="24"/>
          <w:szCs w:val="24"/>
          <w:bdr w:val="none" w:sz="0" w:space="0" w:color="auto" w:frame="1"/>
          <w:lang w:eastAsia="ru-RU"/>
        </w:rPr>
        <w:t>повысить качество проведения уроков, внеурочной деятельности, внеклассных мероприятий, используя современные образовательные технологии и ЦОР;</w:t>
      </w:r>
    </w:p>
    <w:p w14:paraId="6D4E3740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транслировать свой опыт работы использования ЦОР и использования цифровых образовательных платформ на заседаниях ШМО, РМО, педагогических советах;</w:t>
      </w:r>
    </w:p>
    <w:p w14:paraId="6CAA8856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</w:t>
      </w:r>
      <w:r w:rsidRPr="00181E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ШМО на заседаниях методических объединений обсудить вопросы совершенствования профессионального мастерства педагога в условиях ЦОС.</w:t>
      </w:r>
    </w:p>
    <w:p w14:paraId="653D2F45" w14:textId="77777777" w:rsidR="006101B7" w:rsidRPr="00181E96" w:rsidRDefault="006101B7" w:rsidP="0018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74B56C9" w14:textId="77777777" w:rsidR="003F57B2" w:rsidRPr="00181E96" w:rsidRDefault="003F57B2" w:rsidP="00181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57B2" w:rsidRPr="001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A689" w14:textId="77777777" w:rsidR="00F93F04" w:rsidRDefault="00F93F04" w:rsidP="003F6C98">
      <w:pPr>
        <w:spacing w:after="0" w:line="240" w:lineRule="auto"/>
      </w:pPr>
      <w:r>
        <w:separator/>
      </w:r>
    </w:p>
  </w:endnote>
  <w:endnote w:type="continuationSeparator" w:id="0">
    <w:p w14:paraId="1A6AB7D7" w14:textId="77777777" w:rsidR="00F93F04" w:rsidRDefault="00F93F04" w:rsidP="003F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CB9F" w14:textId="77777777" w:rsidR="00F93F04" w:rsidRDefault="00F93F04" w:rsidP="003F6C98">
      <w:pPr>
        <w:spacing w:after="0" w:line="240" w:lineRule="auto"/>
      </w:pPr>
      <w:r>
        <w:separator/>
      </w:r>
    </w:p>
  </w:footnote>
  <w:footnote w:type="continuationSeparator" w:id="0">
    <w:p w14:paraId="1AAF8E6C" w14:textId="77777777" w:rsidR="00F93F04" w:rsidRDefault="00F93F04" w:rsidP="003F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7A98"/>
    <w:multiLevelType w:val="hybridMultilevel"/>
    <w:tmpl w:val="D262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66F7"/>
    <w:multiLevelType w:val="hybridMultilevel"/>
    <w:tmpl w:val="22FC6930"/>
    <w:lvl w:ilvl="0" w:tplc="ACF00A86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1CC5706"/>
    <w:multiLevelType w:val="hybridMultilevel"/>
    <w:tmpl w:val="9D98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16DBE"/>
    <w:multiLevelType w:val="hybridMultilevel"/>
    <w:tmpl w:val="C8D65F38"/>
    <w:lvl w:ilvl="0" w:tplc="4DE01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B5"/>
    <w:rsid w:val="000174B4"/>
    <w:rsid w:val="00181E96"/>
    <w:rsid w:val="002C65CE"/>
    <w:rsid w:val="003F57B2"/>
    <w:rsid w:val="003F6C98"/>
    <w:rsid w:val="00405D0F"/>
    <w:rsid w:val="00413525"/>
    <w:rsid w:val="00422A73"/>
    <w:rsid w:val="004247B0"/>
    <w:rsid w:val="004410A1"/>
    <w:rsid w:val="00515E60"/>
    <w:rsid w:val="005A353A"/>
    <w:rsid w:val="005B45DF"/>
    <w:rsid w:val="006101B7"/>
    <w:rsid w:val="00614B9A"/>
    <w:rsid w:val="00624EA5"/>
    <w:rsid w:val="00761911"/>
    <w:rsid w:val="0076224C"/>
    <w:rsid w:val="00786652"/>
    <w:rsid w:val="007B7520"/>
    <w:rsid w:val="007F1829"/>
    <w:rsid w:val="0094624D"/>
    <w:rsid w:val="00973B23"/>
    <w:rsid w:val="00A43F2D"/>
    <w:rsid w:val="00A64634"/>
    <w:rsid w:val="00AD06B4"/>
    <w:rsid w:val="00B3410D"/>
    <w:rsid w:val="00B740B5"/>
    <w:rsid w:val="00C112DA"/>
    <w:rsid w:val="00C15FBF"/>
    <w:rsid w:val="00C3352C"/>
    <w:rsid w:val="00C34A4E"/>
    <w:rsid w:val="00C66BE0"/>
    <w:rsid w:val="00CA5479"/>
    <w:rsid w:val="00DF4A3E"/>
    <w:rsid w:val="00EE1B25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1F9"/>
  <w15:chartTrackingRefBased/>
  <w15:docId w15:val="{69821E54-6D09-4850-A969-308DD73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C98"/>
  </w:style>
  <w:style w:type="paragraph" w:styleId="a6">
    <w:name w:val="footer"/>
    <w:basedOn w:val="a"/>
    <w:link w:val="a7"/>
    <w:uiPriority w:val="99"/>
    <w:unhideWhenUsed/>
    <w:rsid w:val="003F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C98"/>
  </w:style>
  <w:style w:type="paragraph" w:customStyle="1" w:styleId="c3">
    <w:name w:val="c3"/>
    <w:basedOn w:val="a"/>
    <w:rsid w:val="0018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1E96"/>
  </w:style>
  <w:style w:type="character" w:customStyle="1" w:styleId="c19">
    <w:name w:val="c19"/>
    <w:basedOn w:val="a0"/>
    <w:rsid w:val="00181E96"/>
  </w:style>
  <w:style w:type="paragraph" w:customStyle="1" w:styleId="c11">
    <w:name w:val="c11"/>
    <w:basedOn w:val="a"/>
    <w:rsid w:val="0018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2023-11-02T06:25:00Z</dcterms:created>
  <dcterms:modified xsi:type="dcterms:W3CDTF">2023-12-04T09:17:00Z</dcterms:modified>
</cp:coreProperties>
</file>