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DA" w:rsidRPr="00C212DA" w:rsidRDefault="004A7B41" w:rsidP="00C21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2DA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4A7B41" w:rsidRPr="004A7B41" w:rsidRDefault="004A7B41" w:rsidP="00C212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</w:t>
      </w:r>
      <w:r w:rsidRPr="004A7B41">
        <w:rPr>
          <w:rFonts w:ascii="Times New Roman" w:hAnsi="Times New Roman" w:cs="Times New Roman"/>
          <w:sz w:val="24"/>
          <w:szCs w:val="24"/>
        </w:rPr>
        <w:t xml:space="preserve"> по выявлению стрессовых и депрессивных состояний, суицидальной предрасположенности обучающихся государственных и </w:t>
      </w:r>
      <w:r w:rsidRPr="004A7B41">
        <w:rPr>
          <w:rFonts w:ascii="Times New Roman" w:hAnsi="Times New Roman" w:cs="Times New Roman"/>
          <w:sz w:val="24"/>
          <w:szCs w:val="24"/>
        </w:rPr>
        <w:t>муниципальных общеобразовательных учреждений,</w:t>
      </w:r>
      <w:r w:rsidRPr="004A7B41">
        <w:rPr>
          <w:rFonts w:ascii="Times New Roman" w:hAnsi="Times New Roman" w:cs="Times New Roman"/>
          <w:sz w:val="24"/>
          <w:szCs w:val="24"/>
        </w:rPr>
        <w:t xml:space="preserve"> и профессиональных образовательных организаций, расположенных на территории </w:t>
      </w:r>
      <w:r w:rsidRPr="004A7B41">
        <w:rPr>
          <w:rFonts w:ascii="Times New Roman" w:hAnsi="Times New Roman" w:cs="Times New Roman"/>
          <w:sz w:val="24"/>
          <w:szCs w:val="24"/>
        </w:rPr>
        <w:t>Тульской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проводится ежегодно</w:t>
      </w:r>
      <w:r w:rsidRPr="004A7B41">
        <w:rPr>
          <w:rFonts w:ascii="Times New Roman" w:hAnsi="Times New Roman" w:cs="Times New Roman"/>
          <w:sz w:val="24"/>
          <w:szCs w:val="24"/>
        </w:rPr>
        <w:t>.</w:t>
      </w:r>
    </w:p>
    <w:p w:rsidR="004A7B41" w:rsidRDefault="004A7B41" w:rsidP="004A7B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B41">
        <w:rPr>
          <w:rFonts w:ascii="Times New Roman" w:hAnsi="Times New Roman" w:cs="Times New Roman"/>
          <w:sz w:val="24"/>
          <w:szCs w:val="24"/>
        </w:rPr>
        <w:t>В средствах массовой информации все чаще звучат сведения о попытках суицидов и завершенных случаях суицида с летальным исходом несовершеннолетних. В связи с этим остро стоит вопрос, как об изучении факторов суицидального поведения в подростковой и молодежной среде образовательных учреждений и своевременном выявлении детей группы риска, так и о выработке системы превентивных мер.</w:t>
      </w:r>
    </w:p>
    <w:p w:rsidR="004A7B41" w:rsidRPr="004A7B41" w:rsidRDefault="004A7B41" w:rsidP="004A7B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B41">
        <w:rPr>
          <w:rFonts w:ascii="Times New Roman" w:hAnsi="Times New Roman" w:cs="Times New Roman"/>
          <w:sz w:val="24"/>
          <w:szCs w:val="24"/>
        </w:rPr>
        <w:t>Цель обследования-выявление обучающихся с высоким уровнем социально-психологической дезадаптации.</w:t>
      </w:r>
    </w:p>
    <w:p w:rsidR="004A7B41" w:rsidRPr="004A7B41" w:rsidRDefault="004A7B41" w:rsidP="00C212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B41">
        <w:rPr>
          <w:rFonts w:ascii="Times New Roman" w:hAnsi="Times New Roman" w:cs="Times New Roman"/>
          <w:sz w:val="24"/>
          <w:szCs w:val="24"/>
        </w:rPr>
        <w:t xml:space="preserve">Целевая аудитория: </w:t>
      </w:r>
      <w:r>
        <w:rPr>
          <w:rFonts w:ascii="Times New Roman" w:hAnsi="Times New Roman" w:cs="Times New Roman"/>
          <w:sz w:val="24"/>
          <w:szCs w:val="24"/>
        </w:rPr>
        <w:t>учащиеся 7-11 классов (до 18 лет)</w:t>
      </w:r>
    </w:p>
    <w:p w:rsidR="004A7B41" w:rsidRPr="00C212DA" w:rsidRDefault="004A7B41" w:rsidP="004A7B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2DA">
        <w:rPr>
          <w:rFonts w:ascii="Times New Roman" w:hAnsi="Times New Roman" w:cs="Times New Roman"/>
          <w:b/>
          <w:sz w:val="24"/>
          <w:szCs w:val="24"/>
        </w:rPr>
        <w:t>‼Помните, что основным принципом мониторинга является конфиденциальность результатов! ‼</w:t>
      </w:r>
    </w:p>
    <w:p w:rsidR="006A79BD" w:rsidRPr="004A7B41" w:rsidRDefault="004A7B41" w:rsidP="00C212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B41">
        <w:rPr>
          <w:rFonts w:ascii="Times New Roman" w:hAnsi="Times New Roman" w:cs="Times New Roman"/>
          <w:sz w:val="24"/>
          <w:szCs w:val="24"/>
        </w:rPr>
        <w:t xml:space="preserve">Данный мониторинг поможет </w:t>
      </w:r>
      <w:r>
        <w:rPr>
          <w:rFonts w:ascii="Times New Roman" w:hAnsi="Times New Roman" w:cs="Times New Roman"/>
          <w:sz w:val="24"/>
          <w:szCs w:val="24"/>
        </w:rPr>
        <w:t>учащимся</w:t>
      </w:r>
      <w:r w:rsidRPr="004A7B41">
        <w:rPr>
          <w:rFonts w:ascii="Times New Roman" w:hAnsi="Times New Roman" w:cs="Times New Roman"/>
          <w:sz w:val="24"/>
          <w:szCs w:val="24"/>
        </w:rPr>
        <w:t xml:space="preserve"> в самопознании, </w:t>
      </w:r>
      <w:proofErr w:type="spellStart"/>
      <w:r w:rsidRPr="004A7B41">
        <w:rPr>
          <w:rFonts w:ascii="Times New Roman" w:hAnsi="Times New Roman" w:cs="Times New Roman"/>
          <w:sz w:val="24"/>
          <w:szCs w:val="24"/>
        </w:rPr>
        <w:t>самоисследовании</w:t>
      </w:r>
      <w:proofErr w:type="spellEnd"/>
      <w:r w:rsidRPr="004A7B41">
        <w:rPr>
          <w:rFonts w:ascii="Times New Roman" w:hAnsi="Times New Roman" w:cs="Times New Roman"/>
          <w:sz w:val="24"/>
          <w:szCs w:val="24"/>
        </w:rPr>
        <w:t xml:space="preserve"> и саморазвитии. Результаты тестирования будут сообщены непосредственно </w:t>
      </w:r>
      <w:r>
        <w:rPr>
          <w:rFonts w:ascii="Times New Roman" w:hAnsi="Times New Roman" w:cs="Times New Roman"/>
          <w:sz w:val="24"/>
          <w:szCs w:val="24"/>
        </w:rPr>
        <w:t>учащимся</w:t>
      </w:r>
      <w:r w:rsidRPr="004A7B41">
        <w:rPr>
          <w:rFonts w:ascii="Times New Roman" w:hAnsi="Times New Roman" w:cs="Times New Roman"/>
          <w:sz w:val="24"/>
          <w:szCs w:val="24"/>
        </w:rPr>
        <w:t xml:space="preserve"> и их родителям по запросу. Для преподавателей будут разработаны рекомендации по осуществлению индивидуального подхода к обучающимся в учебно-воспитательном процессе.</w:t>
      </w:r>
      <w:bookmarkStart w:id="0" w:name="_GoBack"/>
      <w:bookmarkEnd w:id="0"/>
    </w:p>
    <w:sectPr w:rsidR="006A79BD" w:rsidRPr="004A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39"/>
    <w:rsid w:val="004A7B41"/>
    <w:rsid w:val="005E6139"/>
    <w:rsid w:val="006A79BD"/>
    <w:rsid w:val="00C2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511A"/>
  <w15:chartTrackingRefBased/>
  <w15:docId w15:val="{2610588D-960A-49D2-91F1-338E86CE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Педагог-психолог</dc:creator>
  <cp:keywords/>
  <dc:description/>
  <cp:lastModifiedBy>Педагог-психолог</cp:lastModifiedBy>
  <cp:revision>3</cp:revision>
  <dcterms:created xsi:type="dcterms:W3CDTF">2024-12-16T11:23:00Z</dcterms:created>
  <dcterms:modified xsi:type="dcterms:W3CDTF">2024-12-16T11:27:00Z</dcterms:modified>
</cp:coreProperties>
</file>